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215" w:rsidRDefault="00A66215" w:rsidP="00A66215">
      <w:pPr>
        <w:pStyle w:val="Standard"/>
        <w:tabs>
          <w:tab w:val="left" w:pos="2175"/>
        </w:tabs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54A1B8" wp14:editId="67CCEE67">
            <wp:simplePos x="0" y="0"/>
            <wp:positionH relativeFrom="column">
              <wp:posOffset>-291960</wp:posOffset>
            </wp:positionH>
            <wp:positionV relativeFrom="paragraph">
              <wp:posOffset>10800</wp:posOffset>
            </wp:positionV>
            <wp:extent cx="1069919" cy="1047599"/>
            <wp:effectExtent l="0" t="0" r="0" b="151"/>
            <wp:wrapTight wrapText="bothSides">
              <wp:wrapPolygon edited="0">
                <wp:start x="0" y="0"/>
                <wp:lineTo x="0" y="21220"/>
                <wp:lineTo x="21164" y="21220"/>
                <wp:lineTo x="21164" y="0"/>
                <wp:lineTo x="0" y="0"/>
              </wp:wrapPolygon>
            </wp:wrapTight>
            <wp:docPr id="1" name="objectos gráfic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19" cy="1047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ASSOCIAÇÃO DOS REFORMADOS, PENSIONISTAS E</w:t>
      </w:r>
    </w:p>
    <w:p w:rsidR="00A66215" w:rsidRDefault="00A66215" w:rsidP="00A6621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IDOSOS DO CONCELHO DE FARO</w:t>
      </w:r>
    </w:p>
    <w:p w:rsidR="00A66215" w:rsidRDefault="00A66215" w:rsidP="00A6621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Instituição Particular de Solidariedade Social</w:t>
      </w:r>
    </w:p>
    <w:p w:rsidR="00A66215" w:rsidRDefault="00A66215" w:rsidP="00A6621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CALENDÁRIO DE EXCURSÕES</w:t>
      </w:r>
    </w:p>
    <w:p w:rsidR="00A66215" w:rsidRPr="00773B7F" w:rsidRDefault="00A66215" w:rsidP="00A66215">
      <w:pPr>
        <w:pStyle w:val="Standard"/>
        <w:ind w:left="36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2C819" wp14:editId="06234964">
                <wp:simplePos x="0" y="0"/>
                <wp:positionH relativeFrom="column">
                  <wp:posOffset>-102870</wp:posOffset>
                </wp:positionH>
                <wp:positionV relativeFrom="paragraph">
                  <wp:posOffset>349885</wp:posOffset>
                </wp:positionV>
                <wp:extent cx="6629400" cy="2400300"/>
                <wp:effectExtent l="0" t="0" r="0" b="0"/>
                <wp:wrapSquare wrapText="bothSides"/>
                <wp:docPr id="2" name="Mold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4003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86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1"/>
                              <w:gridCol w:w="1594"/>
                              <w:gridCol w:w="5372"/>
                              <w:gridCol w:w="1296"/>
                              <w:gridCol w:w="1278"/>
                              <w:gridCol w:w="45"/>
                              <w:gridCol w:w="60"/>
                              <w:gridCol w:w="75"/>
                              <w:gridCol w:w="45"/>
                              <w:gridCol w:w="60"/>
                              <w:gridCol w:w="59"/>
                              <w:gridCol w:w="60"/>
                              <w:gridCol w:w="95"/>
                            </w:tblGrid>
                            <w:tr w:rsidR="00A66215" w:rsidTr="0048670B">
                              <w:trPr>
                                <w:trHeight w:val="48"/>
                              </w:trPr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left="-1080" w:right="-12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EXC.</w:t>
                                  </w:r>
                                </w:p>
                                <w:p w:rsidR="00A66215" w:rsidRDefault="00A66215">
                                  <w:pPr>
                                    <w:pStyle w:val="Standard"/>
                                    <w:ind w:left="-1080" w:right="-12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N.º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 w:rsidP="00773B7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DESTINO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HORA DE</w:t>
                                  </w:r>
                                </w:p>
                                <w:p w:rsidR="00A66215" w:rsidRDefault="00A66215">
                                  <w:pPr>
                                    <w:pStyle w:val="Standard"/>
                                    <w:ind w:right="-1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PARTIDA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</w:pPr>
                                  <w:r>
                                    <w:t xml:space="preserve">                   </w:t>
                                  </w:r>
                                </w:p>
                              </w:tc>
                            </w:tr>
                            <w:tr w:rsidR="00A66215" w:rsidTr="0048670B">
                              <w:trPr>
                                <w:trHeight w:val="319"/>
                              </w:trPr>
                              <w:tc>
                                <w:tcPr>
                                  <w:tcW w:w="82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/>
                              </w:tc>
                              <w:tc>
                                <w:tcPr>
                                  <w:tcW w:w="159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/>
                              </w:tc>
                              <w:tc>
                                <w:tcPr>
                                  <w:tcW w:w="537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/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66215" w:rsidRDefault="00A66215"/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F220C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Valor a pagar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6215" w:rsidTr="0048670B">
                              <w:trPr>
                                <w:trHeight w:val="117"/>
                              </w:trPr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color w:val="B3B3B3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6215" w:rsidTr="0048670B">
                              <w:trPr>
                                <w:trHeight w:val="614"/>
                              </w:trPr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13–09-2019</w:t>
                                  </w:r>
                                </w:p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6.º feira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SALVATERRA DE MAGOS</w:t>
                                  </w:r>
                                  <w:r w:rsidRPr="00D42A3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(Falcoaria Real e Cabana dos</w:t>
                                  </w:r>
                                </w:p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parodiantes)</w:t>
                                  </w:r>
                                </w:p>
                                <w:p w:rsidR="00A66215" w:rsidRDefault="00A66215" w:rsidP="0024038E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ALDEIA AVIEIRA DO ESCAROUPIM (Passeio de barco no rio Tejo</w:t>
                                  </w:r>
                                </w:p>
                                <w:p w:rsidR="00A66215" w:rsidRPr="00947DE6" w:rsidRDefault="00A66215" w:rsidP="0024038E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e visita ao Museu dos Avieiros)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064668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Pr="0006466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07H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06466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064668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6466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46</w:t>
                                  </w:r>
                                  <w:r w:rsidRPr="0006466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,00€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6215" w:rsidTr="0048670B">
                              <w:trPr>
                                <w:trHeight w:val="614"/>
                              </w:trPr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19-09-2019</w:t>
                                  </w:r>
                                </w:p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5.º feira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LOULÉ - MAR SHOPPING</w:t>
                                  </w:r>
                                </w:p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VALE SILVES – BOLIQUEIME:</w:t>
                                  </w:r>
                                </w:p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COMÉDIA MÚSICAL “SELVA COM ELAS”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Pr="00787E3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10H30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064668" w:rsidRDefault="00A66215" w:rsidP="004F1CEF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13,00€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6215" w:rsidTr="0089579C">
                              <w:trPr>
                                <w:trHeight w:val="435"/>
                              </w:trPr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F04086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F04086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21-09-2019</w:t>
                                  </w:r>
                                </w:p>
                                <w:p w:rsidR="00A66215" w:rsidRPr="00F04086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Sábado 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F04086" w:rsidRDefault="00A66215" w:rsidP="00020E6B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VILA REAL DE SANTO ANTÓNIO</w:t>
                                  </w:r>
                                </w:p>
                                <w:p w:rsidR="00A66215" w:rsidRPr="00F04086" w:rsidRDefault="00A66215" w:rsidP="00020E6B">
                                  <w:pPr>
                                    <w:snapToGrid w:val="0"/>
                                    <w:ind w:right="-1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 CRUZEIRO NO RIO GUADIANA –</w:t>
                                  </w:r>
                                  <w:r w:rsidRPr="00F040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F04086" w:rsidRDefault="00A66215" w:rsidP="004F1CEF">
                                  <w:pPr>
                                    <w:pStyle w:val="Textbody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439E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07H30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Pr="00F04086" w:rsidRDefault="00A66215" w:rsidP="00020E6B">
                                  <w:pPr>
                                    <w:pStyle w:val="Standard"/>
                                    <w:tabs>
                                      <w:tab w:val="left" w:pos="948"/>
                                    </w:tabs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51</w:t>
                                  </w: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,00€ </w:t>
                                  </w:r>
                                </w:p>
                                <w:p w:rsidR="00A66215" w:rsidRPr="00F04086" w:rsidRDefault="00A66215" w:rsidP="004F1CEF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0408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4F1CEF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6215" w:rsidTr="0048670B">
                              <w:trPr>
                                <w:trHeight w:val="230"/>
                              </w:trPr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26 a 27-09-2019</w:t>
                                  </w:r>
                                </w:p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5 e 6.º feira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DORNES (Passeio de barco no rio Zêzere)</w:t>
                                  </w:r>
                                </w:p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FERREIRA DE ZÊZERE (Estadia em Hotel ****) </w:t>
                                  </w:r>
                                </w:p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VILA DE REI (Passadiço do Penedo Furado - Cascata, Centro Geodésico de Portugal)</w:t>
                                  </w:r>
                                </w:p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SARDOAL (Visita Guiada)</w:t>
                                  </w:r>
                                </w:p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Pr="00EB201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EB201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EB201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020E6B">
                                  <w:pPr>
                                    <w:pStyle w:val="Standard"/>
                                    <w:tabs>
                                      <w:tab w:val="left" w:pos="924"/>
                                    </w:tabs>
                                    <w:snapToGrid w:val="0"/>
                                    <w:ind w:right="-1216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126,00€</w:t>
                                  </w:r>
                                </w:p>
                              </w:tc>
                              <w:tc>
                                <w:tcPr>
                                  <w:tcW w:w="45" w:type="dxa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9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66215" w:rsidRDefault="00A66215" w:rsidP="00DE4DA2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6215" w:rsidRDefault="00A66215" w:rsidP="00A66215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2C819" id="_x0000_t202" coordsize="21600,21600" o:spt="202" path="m,l,21600r21600,l21600,xe">
                <v:stroke joinstyle="miter"/>
                <v:path gradientshapeok="t" o:connecttype="rect"/>
              </v:shapetype>
              <v:shape id="Moldura1" o:spid="_x0000_s1026" type="#_x0000_t202" style="position:absolute;left:0;text-align:left;margin-left:-8.1pt;margin-top:27.55pt;width:522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" filled="f" stroked="f">
                <v:textbox inset="0,0,0,0">
                  <w:txbxContent>
                    <w:tbl>
                      <w:tblPr>
                        <w:tblW w:w="1086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1"/>
                        <w:gridCol w:w="1594"/>
                        <w:gridCol w:w="5372"/>
                        <w:gridCol w:w="1296"/>
                        <w:gridCol w:w="1278"/>
                        <w:gridCol w:w="45"/>
                        <w:gridCol w:w="60"/>
                        <w:gridCol w:w="75"/>
                        <w:gridCol w:w="45"/>
                        <w:gridCol w:w="60"/>
                        <w:gridCol w:w="59"/>
                        <w:gridCol w:w="60"/>
                        <w:gridCol w:w="95"/>
                      </w:tblGrid>
                      <w:tr w:rsidR="00A66215" w:rsidTr="0048670B">
                        <w:trPr>
                          <w:trHeight w:val="48"/>
                        </w:trPr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left="-1080" w:right="-12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EXC.</w:t>
                            </w:r>
                          </w:p>
                          <w:p w:rsidR="00A66215" w:rsidRDefault="00A66215">
                            <w:pPr>
                              <w:pStyle w:val="Standard"/>
                              <w:ind w:left="-1080" w:right="-12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N.º</w:t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37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 w:rsidP="00773B7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DESTINO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HORA DE</w:t>
                            </w:r>
                          </w:p>
                          <w:p w:rsidR="00A66215" w:rsidRDefault="00A66215">
                            <w:pPr>
                              <w:pStyle w:val="Standard"/>
                              <w:ind w:right="-1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PARTIDA</w:t>
                            </w:r>
                          </w:p>
                        </w:tc>
                        <w:tc>
                          <w:tcPr>
                            <w:tcW w:w="1777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</w:pPr>
                            <w:r>
                              <w:t xml:space="preserve">                   </w:t>
                            </w:r>
                          </w:p>
                        </w:tc>
                      </w:tr>
                      <w:tr w:rsidR="00A66215" w:rsidTr="0048670B">
                        <w:trPr>
                          <w:trHeight w:val="319"/>
                        </w:trPr>
                        <w:tc>
                          <w:tcPr>
                            <w:tcW w:w="82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/>
                        </w:tc>
                        <w:tc>
                          <w:tcPr>
                            <w:tcW w:w="159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/>
                        </w:tc>
                        <w:tc>
                          <w:tcPr>
                            <w:tcW w:w="537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/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66215" w:rsidRDefault="00A66215"/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F220C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Valor a pagar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6215" w:rsidTr="0048670B">
                        <w:trPr>
                          <w:trHeight w:val="117"/>
                        </w:trPr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53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bCs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bCs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  <w:p w:rsidR="00A66215" w:rsidRDefault="00A66215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bCs/>
                                <w:color w:val="B3B3B3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6215" w:rsidTr="0048670B">
                        <w:trPr>
                          <w:trHeight w:val="614"/>
                        </w:trPr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13–09-2019</w:t>
                            </w:r>
                          </w:p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6.º feira</w:t>
                            </w:r>
                          </w:p>
                        </w:tc>
                        <w:tc>
                          <w:tcPr>
                            <w:tcW w:w="5372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SALVATERRA DE MAGOS</w:t>
                            </w:r>
                            <w:r w:rsidRPr="00D42A3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(Falcoaria Real e Cabana dos</w:t>
                            </w:r>
                          </w:p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parodiantes)</w:t>
                            </w:r>
                          </w:p>
                          <w:p w:rsidR="00A66215" w:rsidRDefault="00A66215" w:rsidP="0024038E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ALDEIA AVIEIRA DO ESCAROUPIM (Passeio de barco no rio Tejo</w:t>
                            </w:r>
                          </w:p>
                          <w:p w:rsidR="00A66215" w:rsidRPr="00947DE6" w:rsidRDefault="00A66215" w:rsidP="0024038E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 visita ao Museu dos Avieiros)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064668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064668">
                              <w:rPr>
                                <w:b/>
                                <w:sz w:val="20"/>
                                <w:szCs w:val="20"/>
                              </w:rPr>
                              <w:t>07H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64668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064668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646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46</w:t>
                            </w:r>
                            <w:r w:rsidRPr="00064668">
                              <w:rPr>
                                <w:b/>
                                <w:sz w:val="20"/>
                                <w:szCs w:val="20"/>
                              </w:rPr>
                              <w:t>,00€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6215" w:rsidTr="0048670B">
                        <w:trPr>
                          <w:trHeight w:val="614"/>
                        </w:trPr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19-09-2019</w:t>
                            </w:r>
                          </w:p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5.º feira</w:t>
                            </w:r>
                          </w:p>
                        </w:tc>
                        <w:tc>
                          <w:tcPr>
                            <w:tcW w:w="5372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LOULÉ - MAR SHOPPING</w:t>
                            </w:r>
                          </w:p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VALE SILVES – BOLIQUEIME:</w:t>
                            </w:r>
                          </w:p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COMÉDIA MÚSICAL “SELVA COM ELAS”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787E31">
                              <w:rPr>
                                <w:b/>
                                <w:sz w:val="20"/>
                                <w:szCs w:val="20"/>
                              </w:rPr>
                              <w:t>10H30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064668" w:rsidRDefault="00A66215" w:rsidP="004F1CEF">
                            <w:pPr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13,00€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6215" w:rsidTr="0089579C">
                        <w:trPr>
                          <w:trHeight w:val="435"/>
                        </w:trPr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F04086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F04086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>21-09-2019</w:t>
                            </w:r>
                          </w:p>
                          <w:p w:rsidR="00A66215" w:rsidRPr="00F04086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Sábado </w:t>
                            </w:r>
                          </w:p>
                        </w:tc>
                        <w:tc>
                          <w:tcPr>
                            <w:tcW w:w="53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F04086" w:rsidRDefault="00A66215" w:rsidP="00020E6B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VILA REAL DE SANTO ANTÓNIO</w:t>
                            </w:r>
                          </w:p>
                          <w:p w:rsidR="00A66215" w:rsidRPr="00F04086" w:rsidRDefault="00A66215" w:rsidP="00020E6B">
                            <w:pPr>
                              <w:snapToGrid w:val="0"/>
                              <w:ind w:right="-1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>- CRUZEIRO NO RIO GUADIANA –</w:t>
                            </w:r>
                            <w:r w:rsidRPr="00F0408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F04086" w:rsidRDefault="00A66215" w:rsidP="004F1CEF">
                            <w:pPr>
                              <w:pStyle w:val="Textbody"/>
                              <w:snapToGrid w:val="0"/>
                              <w:ind w:right="-121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39E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07H30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Pr="00F04086" w:rsidRDefault="00A66215" w:rsidP="00020E6B">
                            <w:pPr>
                              <w:pStyle w:val="Standard"/>
                              <w:tabs>
                                <w:tab w:val="left" w:pos="948"/>
                              </w:tabs>
                              <w:snapToGrid w:val="0"/>
                              <w:ind w:right="-121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51</w:t>
                            </w: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,00€ </w:t>
                            </w:r>
                          </w:p>
                          <w:p w:rsidR="00A66215" w:rsidRPr="00F04086" w:rsidRDefault="00A66215" w:rsidP="004F1CEF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4F1CEF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6215" w:rsidTr="0048670B">
                        <w:trPr>
                          <w:trHeight w:val="230"/>
                        </w:trPr>
                        <w:tc>
                          <w:tcPr>
                            <w:tcW w:w="8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26 a 27-09-2019</w:t>
                            </w:r>
                          </w:p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 e 6.º feira</w:t>
                            </w:r>
                          </w:p>
                        </w:tc>
                        <w:tc>
                          <w:tcPr>
                            <w:tcW w:w="537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DORNES (Passeio de barco no rio Zêzere)</w:t>
                            </w:r>
                          </w:p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FERREIRA DE ZÊZERE (Estadia em Hotel ****) </w:t>
                            </w:r>
                          </w:p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VILA DE REI (Passadiço do Penedo Furado - Cascata, Centro Geodésico de Portugal)</w:t>
                            </w:r>
                          </w:p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SARDOAL (Visita Guiada)</w:t>
                            </w:r>
                          </w:p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ind w:right="-121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EB20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EB20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EB20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020E6B">
                            <w:pPr>
                              <w:pStyle w:val="Standard"/>
                              <w:tabs>
                                <w:tab w:val="left" w:pos="924"/>
                              </w:tabs>
                              <w:snapToGrid w:val="0"/>
                              <w:ind w:right="-121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126,00€</w:t>
                            </w:r>
                          </w:p>
                        </w:tc>
                        <w:tc>
                          <w:tcPr>
                            <w:tcW w:w="45" w:type="dxa"/>
                            <w:tcBorders>
                              <w:lef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7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4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</w:pPr>
                          </w:p>
                        </w:tc>
                        <w:tc>
                          <w:tcPr>
                            <w:tcW w:w="9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66215" w:rsidRDefault="00A66215" w:rsidP="00DE4DA2">
                            <w:pPr>
                              <w:pStyle w:val="Standard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66215" w:rsidRDefault="00A66215" w:rsidP="00A66215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DURANTE O MÊS DE SETEMBRO – 2019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65"/>
        </w:tabs>
        <w:ind w:left="-300" w:right="-1"/>
        <w:jc w:val="both"/>
      </w:pPr>
      <w:r>
        <w:rPr>
          <w:sz w:val="21"/>
          <w:szCs w:val="21"/>
        </w:rPr>
        <w:t xml:space="preserve">O local de saída e chegada a Faro situa-se no Largo do Carmo, na paragem de autocarros frente à “Metalofarense”, não </w:t>
      </w:r>
      <w:r>
        <w:rPr>
          <w:sz w:val="21"/>
          <w:szCs w:val="21"/>
        </w:rPr>
        <w:tab/>
        <w:t xml:space="preserve">efetuando o autocarro da ARPI outras paragens, para recolher ou deixar passageiros, além das que se efetuam em </w:t>
      </w:r>
      <w:r>
        <w:rPr>
          <w:sz w:val="21"/>
          <w:szCs w:val="21"/>
        </w:rPr>
        <w:tab/>
        <w:t>Montenegro e Arneiro.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0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Viagem em autocarro de Luxo, da ARPI, equipado com aquecimento e ar condicionado.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0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Seguro de Acidentes Pessoais/ Assistência em Viagens (ocupantes);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7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Acompanhamento por um diretor da ARPI durante toda a viagem;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4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Sempre que solicitado pelo diretor responsável pela excursão, deverá ser apresentado cartão de associado ou bilhete de identidade;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3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Se o número de sócios inscritos não for considerado suficiente, a excursão será anulada, sendo o sócio avisado atempadamente, recebendo a totalidade da verba paga;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80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Anulação de inscrições – custos de cancelamento: consultar o respetivo regulamento existente na secretaria;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50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Os sócios que, durante as viagens ou em outras ocasiões, sejam geradores de situação de conflito, poderão ser impossibilitados de viajar em futuras excursões;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195"/>
          <w:tab w:val="left" w:pos="-10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Não são permitidas trocas de bilhetes de passagem entre sócios, cada bilhete é pessoal e intransmissível;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7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As excursões destinam-se exclusivamente a sócios da ARPI;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75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As excursões indicadas estão sujeitas a alterações;   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90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Não serão aceites pelo telefone marcações de excursões no primeiro dia de abertura das mesmas; nos dias seguintes as inscrições poderão ser aceites telefonicamente ou na secretaria, mediante o seu pagamento no prazo de dois dias úteis. Expirado este prazo as inscrições serão anuladas.</w:t>
      </w:r>
    </w:p>
    <w:p w:rsidR="00A66215" w:rsidRDefault="00A66215" w:rsidP="00A66215">
      <w:pPr>
        <w:pStyle w:val="Standard"/>
        <w:numPr>
          <w:ilvl w:val="0"/>
          <w:numId w:val="1"/>
        </w:numPr>
        <w:tabs>
          <w:tab w:val="left" w:pos="-1020"/>
          <w:tab w:val="left" w:pos="-60"/>
        </w:tabs>
        <w:ind w:left="-300" w:right="-1"/>
        <w:jc w:val="both"/>
        <w:rPr>
          <w:sz w:val="21"/>
          <w:szCs w:val="21"/>
        </w:rPr>
      </w:pPr>
      <w:r>
        <w:rPr>
          <w:sz w:val="21"/>
          <w:szCs w:val="21"/>
        </w:rPr>
        <w:t>À entrada no autocarro caso seja solicitado é obrigatória a apresentação do cartão de sócio ou do B.I. ao diretor responsável pela excursão. Sem a apresentação dos mesmos, os participantes não poderão efetuar a viagem.</w:t>
      </w:r>
    </w:p>
    <w:p w:rsidR="00A66215" w:rsidRDefault="00A66215" w:rsidP="00A66215">
      <w:pPr>
        <w:pStyle w:val="Standard"/>
        <w:ind w:left="-300" w:right="-1"/>
        <w:jc w:val="both"/>
      </w:pPr>
      <w:r>
        <w:rPr>
          <w:b/>
          <w:sz w:val="21"/>
          <w:szCs w:val="21"/>
        </w:rPr>
        <w:t xml:space="preserve">INFORMAÇÃO: </w:t>
      </w:r>
      <w:r>
        <w:rPr>
          <w:sz w:val="21"/>
          <w:szCs w:val="21"/>
        </w:rPr>
        <w:t xml:space="preserve">Informamos os nossos associados de que, independentemente das excursões calendarizadas para o mês de Setembro/2019 poderão ser efetuados, em datas intercaladas neste mês, alguns passeios para outros destinos, pelo que solicitamos aos sócios interessados a favor de contactarem a secretaria da Associação, pessoalmente ou através dos nossos                              </w:t>
      </w:r>
      <w:r>
        <w:rPr>
          <w:b/>
          <w:sz w:val="21"/>
          <w:szCs w:val="21"/>
        </w:rPr>
        <w:t>telefones: 289 806142 e 289 828246.</w:t>
      </w:r>
    </w:p>
    <w:p w:rsidR="00A66215" w:rsidRDefault="00A66215" w:rsidP="00A66215">
      <w:pPr>
        <w:pStyle w:val="Standard"/>
        <w:ind w:left="-300" w:right="-1"/>
        <w:jc w:val="both"/>
      </w:pPr>
      <w:bookmarkStart w:id="0" w:name="_GoBack"/>
      <w:bookmarkEnd w:id="0"/>
      <w:r>
        <w:rPr>
          <w:b/>
          <w:bCs/>
          <w:sz w:val="21"/>
          <w:szCs w:val="21"/>
        </w:rPr>
        <w:t>NOTA</w:t>
      </w:r>
      <w:r>
        <w:rPr>
          <w:sz w:val="21"/>
          <w:szCs w:val="21"/>
        </w:rPr>
        <w:t>: Os preços indicados incluem IVA à taxa em vigor.</w:t>
      </w:r>
    </w:p>
    <w:p w:rsidR="00A66215" w:rsidRDefault="00A66215" w:rsidP="00A66215">
      <w:pPr>
        <w:pStyle w:val="Standard"/>
        <w:ind w:left="-300" w:right="-1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                                      </w:t>
      </w:r>
    </w:p>
    <w:p w:rsidR="008C2389" w:rsidRDefault="008C2389" w:rsidP="00A66215">
      <w:pPr>
        <w:ind w:left="-142" w:right="-1"/>
      </w:pPr>
    </w:p>
    <w:sectPr w:rsidR="008C2389" w:rsidSect="00A66215">
      <w:pgSz w:w="11906" w:h="16838"/>
      <w:pgMar w:top="426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B33"/>
    <w:multiLevelType w:val="multilevel"/>
    <w:tmpl w:val="BC2C5908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5"/>
    <w:rsid w:val="001D4721"/>
    <w:rsid w:val="008C2389"/>
    <w:rsid w:val="00A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0CEC-CCDF-4784-B0E9-AF0E833C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62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6215"/>
    <w:pPr>
      <w:spacing w:after="120"/>
    </w:pPr>
  </w:style>
  <w:style w:type="numbering" w:customStyle="1" w:styleId="WW8Num1">
    <w:name w:val="WW8Num1"/>
    <w:basedOn w:val="Semlista"/>
    <w:rsid w:val="00A6621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2019-08-30T12:10:00Z</dcterms:created>
  <dcterms:modified xsi:type="dcterms:W3CDTF">2019-08-30T12:12:00Z</dcterms:modified>
</cp:coreProperties>
</file>